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EF0FD0">
        <w:rPr>
          <w:bCs/>
          <w:color w:val="000000"/>
          <w:sz w:val="24"/>
          <w:szCs w:val="24"/>
        </w:rPr>
        <w:t>АДМИНИСТРАЦИЯ</w:t>
      </w: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EF0FD0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EF0FD0">
        <w:rPr>
          <w:bCs/>
          <w:color w:val="000000"/>
          <w:sz w:val="24"/>
          <w:szCs w:val="24"/>
        </w:rPr>
        <w:t>ГОРОДСКОЙ ОКРУГ ЛЮБЕРЦЫ</w:t>
      </w:r>
      <w:r w:rsidRPr="00EF0FD0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EF0FD0">
        <w:rPr>
          <w:bCs/>
          <w:color w:val="000000"/>
          <w:sz w:val="24"/>
          <w:szCs w:val="24"/>
        </w:rPr>
        <w:t>ПОСТАНОВЛЕНИЕ</w:t>
      </w: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EF0FD0" w:rsidRDefault="00EF0FD0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EF0FD0">
        <w:rPr>
          <w:color w:val="000000"/>
          <w:sz w:val="24"/>
          <w:szCs w:val="24"/>
        </w:rPr>
        <w:t>17.09.2019</w:t>
      </w:r>
      <w:r w:rsidR="00EA0FE8" w:rsidRPr="00EF0FD0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EF0FD0">
        <w:rPr>
          <w:color w:val="000000"/>
          <w:sz w:val="24"/>
          <w:szCs w:val="24"/>
        </w:rPr>
        <w:t>3447-ПА</w:t>
      </w: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EF0FD0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EF0FD0">
        <w:rPr>
          <w:color w:val="000000"/>
          <w:sz w:val="24"/>
          <w:szCs w:val="24"/>
        </w:rPr>
        <w:t>г. Люберцы</w:t>
      </w:r>
    </w:p>
    <w:p w:rsidR="00DD3574" w:rsidRPr="00EF0FD0" w:rsidRDefault="00DD3574" w:rsidP="00DD3574">
      <w:pPr>
        <w:jc w:val="center"/>
        <w:rPr>
          <w:rFonts w:ascii="Arial" w:hAnsi="Arial" w:cs="Arial"/>
          <w:color w:val="000000"/>
        </w:rPr>
      </w:pPr>
    </w:p>
    <w:p w:rsidR="00DD3574" w:rsidRPr="00EF0FD0" w:rsidRDefault="00DD3574" w:rsidP="00DD3574">
      <w:pPr>
        <w:jc w:val="center"/>
        <w:rPr>
          <w:rFonts w:ascii="Arial" w:hAnsi="Arial" w:cs="Arial"/>
          <w:b/>
          <w:color w:val="000000"/>
        </w:rPr>
      </w:pPr>
      <w:r w:rsidRPr="00EF0FD0">
        <w:rPr>
          <w:rFonts w:ascii="Arial" w:hAnsi="Arial" w:cs="Arial"/>
          <w:b/>
          <w:color w:val="000000"/>
        </w:rPr>
        <w:t>Об установлении основных параметров для определения нормативной стоимости образовательной услуги по реализации дополнительных общеобразовате</w:t>
      </w:r>
      <w:bookmarkStart w:id="0" w:name="_GoBack"/>
      <w:bookmarkEnd w:id="0"/>
      <w:r w:rsidRPr="00EF0FD0">
        <w:rPr>
          <w:rFonts w:ascii="Arial" w:hAnsi="Arial" w:cs="Arial"/>
          <w:b/>
          <w:color w:val="000000"/>
        </w:rPr>
        <w:t xml:space="preserve">льных общеразвивающих программ в рамках системы персонифицированного финансирования дополнительного образования детей в </w:t>
      </w:r>
      <w:r w:rsidRPr="00EF0FD0">
        <w:rPr>
          <w:rFonts w:ascii="Arial" w:hAnsi="Arial" w:cs="Arial"/>
          <w:b/>
          <w:spacing w:val="2"/>
        </w:rPr>
        <w:t>городском округе Люберцы Московской области на 2019 год</w:t>
      </w:r>
    </w:p>
    <w:p w:rsidR="00DD3574" w:rsidRPr="00EF0FD0" w:rsidRDefault="00DD3574" w:rsidP="00DD3574">
      <w:pPr>
        <w:ind w:firstLine="709"/>
        <w:jc w:val="both"/>
        <w:rPr>
          <w:rFonts w:ascii="Arial" w:hAnsi="Arial" w:cs="Arial"/>
          <w:color w:val="000000"/>
        </w:rPr>
      </w:pPr>
    </w:p>
    <w:p w:rsidR="00DD3574" w:rsidRPr="00EF0FD0" w:rsidRDefault="00DD3574" w:rsidP="00DD3574">
      <w:pPr>
        <w:shd w:val="clear" w:color="auto" w:fill="FFFFFF"/>
        <w:tabs>
          <w:tab w:val="left" w:pos="709"/>
        </w:tabs>
        <w:ind w:firstLine="709"/>
        <w:jc w:val="both"/>
        <w:textAlignment w:val="baseline"/>
        <w:outlineLvl w:val="1"/>
        <w:rPr>
          <w:rFonts w:ascii="Arial" w:hAnsi="Arial" w:cs="Arial"/>
          <w:color w:val="000000" w:themeColor="text1"/>
        </w:rPr>
      </w:pPr>
      <w:proofErr w:type="gramStart"/>
      <w:r w:rsidRPr="00EF0FD0">
        <w:rPr>
          <w:rFonts w:ascii="Arial" w:hAnsi="Arial" w:cs="Arial"/>
          <w:color w:val="000000" w:themeColor="text1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EF0FD0">
        <w:rPr>
          <w:rFonts w:ascii="Arial" w:hAnsi="Arial" w:cs="Arial"/>
          <w:color w:val="000000"/>
        </w:rPr>
        <w:t xml:space="preserve">Постановлением Правительства Московской области от 30.07.2019 № 460/25 «О системе персонифицированного финансирования дополнительного образования детей в Московской области», </w:t>
      </w:r>
      <w:r w:rsidRPr="00EF0FD0">
        <w:rPr>
          <w:rFonts w:ascii="Arial" w:hAnsi="Arial" w:cs="Arial"/>
          <w:color w:val="000000" w:themeColor="text1"/>
        </w:rPr>
        <w:t xml:space="preserve">Уставом муниципального образования городской округ Люберцы Московской области, </w:t>
      </w:r>
      <w:r w:rsidRPr="00EF0FD0">
        <w:rPr>
          <w:rFonts w:ascii="Arial" w:hAnsi="Arial" w:cs="Arial"/>
        </w:rPr>
        <w:t>Постановлением администрации муниципального образования городской округ Люберцы Московской области от 03.09.2019 № 3262-ПА «Об утверждении Правил персонифицированного финансирования</w:t>
      </w:r>
      <w:proofErr w:type="gramEnd"/>
      <w:r w:rsidRPr="00EF0FD0">
        <w:rPr>
          <w:rFonts w:ascii="Arial" w:hAnsi="Arial" w:cs="Arial"/>
        </w:rPr>
        <w:t xml:space="preserve"> </w:t>
      </w:r>
      <w:proofErr w:type="gramStart"/>
      <w:r w:rsidRPr="00EF0FD0">
        <w:rPr>
          <w:rFonts w:ascii="Arial" w:hAnsi="Arial" w:cs="Arial"/>
        </w:rPr>
        <w:t>дополнительного образования детей в городском округе Люберцы Московской области», Постановлением администрации муниципального образования городской округ Люберцы Московской области от 12.08.2019 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 задания»</w:t>
      </w:r>
      <w:r w:rsidRPr="00EF0FD0">
        <w:rPr>
          <w:rFonts w:ascii="Arial" w:hAnsi="Arial" w:cs="Arial"/>
          <w:color w:val="000000" w:themeColor="text1"/>
        </w:rPr>
        <w:t>, Распоряжением Главы городского округа Люберцы Московской области от 21.06.2017 № 1-РГ «О наделении полномочиями Первого заместителя</w:t>
      </w:r>
      <w:proofErr w:type="gramEnd"/>
      <w:r w:rsidRPr="00EF0FD0">
        <w:rPr>
          <w:rFonts w:ascii="Arial" w:hAnsi="Arial" w:cs="Arial"/>
          <w:color w:val="000000" w:themeColor="text1"/>
        </w:rPr>
        <w:t xml:space="preserve"> Главы администрации», в </w:t>
      </w:r>
      <w:r w:rsidRPr="00EF0FD0">
        <w:rPr>
          <w:rFonts w:ascii="Arial" w:hAnsi="Arial" w:cs="Arial"/>
          <w:color w:val="000000"/>
        </w:rPr>
        <w:t>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03.09.2018 №10, постановляю:</w:t>
      </w:r>
    </w:p>
    <w:p w:rsidR="00DD3574" w:rsidRPr="00EF0FD0" w:rsidRDefault="00DD3574" w:rsidP="00DD3574">
      <w:pPr>
        <w:pStyle w:val="af4"/>
        <w:numPr>
          <w:ilvl w:val="0"/>
          <w:numId w:val="12"/>
        </w:numPr>
        <w:tabs>
          <w:tab w:val="left" w:pos="0"/>
        </w:tabs>
        <w:ind w:left="0" w:firstLine="709"/>
        <w:jc w:val="both"/>
        <w:rPr>
          <w:rFonts w:ascii="Arial" w:hAnsi="Arial" w:cs="Arial"/>
          <w:szCs w:val="24"/>
        </w:rPr>
      </w:pPr>
      <w:r w:rsidRPr="00EF0FD0">
        <w:rPr>
          <w:rFonts w:ascii="Arial" w:hAnsi="Arial" w:cs="Arial"/>
          <w:szCs w:val="24"/>
        </w:rPr>
        <w:t>Утвердить:</w:t>
      </w:r>
    </w:p>
    <w:p w:rsidR="00DD3574" w:rsidRPr="00EF0FD0" w:rsidRDefault="00DD3574" w:rsidP="00DD3574">
      <w:pPr>
        <w:pStyle w:val="af4"/>
        <w:tabs>
          <w:tab w:val="left" w:pos="0"/>
          <w:tab w:val="left" w:pos="567"/>
          <w:tab w:val="left" w:pos="709"/>
        </w:tabs>
        <w:ind w:firstLine="709"/>
        <w:jc w:val="both"/>
        <w:rPr>
          <w:rFonts w:ascii="Arial" w:hAnsi="Arial" w:cs="Arial"/>
          <w:szCs w:val="24"/>
        </w:rPr>
      </w:pPr>
      <w:r w:rsidRPr="00EF0FD0">
        <w:rPr>
          <w:rFonts w:ascii="Arial" w:hAnsi="Arial" w:cs="Arial"/>
          <w:szCs w:val="24"/>
        </w:rPr>
        <w:t>1.1. Основные параметры для определения нормативной стоимости образовательной услуги по реализации дополнительных общеобразовательных программ в рамках системы персонифицированного финансирования на 2019 год (прилагаются).</w:t>
      </w:r>
    </w:p>
    <w:p w:rsidR="00DD3574" w:rsidRPr="00EF0FD0" w:rsidRDefault="00DD3574" w:rsidP="00DD3574">
      <w:pPr>
        <w:pStyle w:val="aa"/>
        <w:tabs>
          <w:tab w:val="left" w:pos="709"/>
        </w:tabs>
        <w:ind w:left="0" w:firstLine="709"/>
        <w:jc w:val="both"/>
        <w:rPr>
          <w:rFonts w:ascii="Arial" w:hAnsi="Arial" w:cs="Arial"/>
          <w:spacing w:val="2"/>
        </w:rPr>
      </w:pPr>
      <w:r w:rsidRPr="00EF0FD0">
        <w:rPr>
          <w:rFonts w:ascii="Arial" w:hAnsi="Arial" w:cs="Arial"/>
          <w:spacing w:val="2"/>
        </w:rPr>
        <w:t>1.2. Отраслевые коэффициенты, применяемые в рамках системы персонифицированного финансирования дополнительного образования детей на 2019 год (прилагаются).</w:t>
      </w:r>
    </w:p>
    <w:p w:rsidR="00DD3574" w:rsidRPr="00EF0FD0" w:rsidRDefault="00DD3574" w:rsidP="00DD3574">
      <w:pPr>
        <w:pStyle w:val="aa"/>
        <w:ind w:left="0" w:firstLine="709"/>
        <w:jc w:val="both"/>
        <w:rPr>
          <w:rFonts w:ascii="Arial" w:hAnsi="Arial" w:cs="Arial"/>
          <w:spacing w:val="2"/>
        </w:rPr>
      </w:pPr>
      <w:r w:rsidRPr="00EF0FD0">
        <w:rPr>
          <w:rFonts w:ascii="Arial" w:hAnsi="Arial" w:cs="Arial"/>
          <w:spacing w:val="2"/>
        </w:rPr>
        <w:t xml:space="preserve">1.3. Расчет нормативных затрат на </w:t>
      </w:r>
      <w:r w:rsidRPr="00EF0FD0">
        <w:rPr>
          <w:rFonts w:ascii="Arial" w:hAnsi="Arial" w:cs="Arial"/>
        </w:rPr>
        <w:t xml:space="preserve">общеобразовательные программы в 2019 году </w:t>
      </w:r>
      <w:r w:rsidRPr="00EF0FD0">
        <w:rPr>
          <w:rFonts w:ascii="Arial" w:hAnsi="Arial" w:cs="Arial"/>
          <w:spacing w:val="2"/>
        </w:rPr>
        <w:t>(прилагается).</w:t>
      </w:r>
    </w:p>
    <w:p w:rsidR="00DD3574" w:rsidRPr="00EF0FD0" w:rsidRDefault="00DD3574" w:rsidP="00DD3574">
      <w:pPr>
        <w:pStyle w:val="aa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rFonts w:ascii="Arial" w:hAnsi="Arial" w:cs="Arial"/>
          <w:spacing w:val="2"/>
        </w:rPr>
      </w:pPr>
      <w:r w:rsidRPr="00EF0FD0">
        <w:rPr>
          <w:rFonts w:ascii="Arial" w:hAnsi="Arial" w:cs="Arial"/>
          <w:color w:val="000000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D3574" w:rsidRPr="00EF0FD0" w:rsidRDefault="00DD3574" w:rsidP="00DD3574">
      <w:pPr>
        <w:pStyle w:val="aa"/>
        <w:numPr>
          <w:ilvl w:val="0"/>
          <w:numId w:val="12"/>
        </w:numPr>
        <w:tabs>
          <w:tab w:val="left" w:pos="0"/>
          <w:tab w:val="left" w:pos="426"/>
        </w:tabs>
        <w:ind w:left="0" w:firstLine="709"/>
        <w:jc w:val="both"/>
        <w:rPr>
          <w:rFonts w:ascii="Arial" w:hAnsi="Arial" w:cs="Arial"/>
        </w:rPr>
      </w:pPr>
      <w:proofErr w:type="gramStart"/>
      <w:r w:rsidRPr="00EF0FD0">
        <w:rPr>
          <w:rFonts w:ascii="Arial" w:hAnsi="Arial" w:cs="Arial"/>
        </w:rPr>
        <w:t>Контроль за</w:t>
      </w:r>
      <w:proofErr w:type="gramEnd"/>
      <w:r w:rsidRPr="00EF0FD0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DD3574" w:rsidRPr="00EF0FD0" w:rsidRDefault="00DD3574" w:rsidP="00DD3574">
      <w:pPr>
        <w:tabs>
          <w:tab w:val="left" w:pos="426"/>
        </w:tabs>
        <w:ind w:firstLine="709"/>
        <w:jc w:val="both"/>
        <w:rPr>
          <w:rFonts w:ascii="Arial" w:hAnsi="Arial" w:cs="Arial"/>
        </w:rPr>
      </w:pPr>
    </w:p>
    <w:p w:rsidR="00DD3574" w:rsidRPr="00EF0FD0" w:rsidRDefault="00DD3574" w:rsidP="00DD3574">
      <w:pPr>
        <w:jc w:val="both"/>
        <w:rPr>
          <w:rFonts w:ascii="Arial" w:hAnsi="Arial" w:cs="Arial"/>
          <w:color w:val="000000"/>
        </w:rPr>
      </w:pPr>
      <w:r w:rsidRPr="00EF0FD0">
        <w:rPr>
          <w:rFonts w:ascii="Arial" w:hAnsi="Arial" w:cs="Arial"/>
          <w:color w:val="000000"/>
        </w:rPr>
        <w:t xml:space="preserve">Первый заместитель                                                                               </w:t>
      </w:r>
    </w:p>
    <w:p w:rsidR="00DD3574" w:rsidRPr="00EF0FD0" w:rsidRDefault="00DD3574" w:rsidP="00DD3574">
      <w:pPr>
        <w:jc w:val="both"/>
        <w:rPr>
          <w:rFonts w:ascii="Arial" w:hAnsi="Arial" w:cs="Arial"/>
          <w:color w:val="000000"/>
        </w:rPr>
      </w:pPr>
      <w:r w:rsidRPr="00EF0FD0">
        <w:rPr>
          <w:rFonts w:ascii="Arial" w:hAnsi="Arial" w:cs="Arial"/>
          <w:color w:val="000000"/>
        </w:rPr>
        <w:t>Главы администрации                                                                      И.Г. Назарьева</w:t>
      </w:r>
    </w:p>
    <w:p w:rsidR="00DD3574" w:rsidRPr="00EF0FD0" w:rsidRDefault="00DD3574" w:rsidP="00DD3574">
      <w:pPr>
        <w:jc w:val="both"/>
        <w:rPr>
          <w:rFonts w:ascii="Arial" w:hAnsi="Arial" w:cs="Arial"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3574" w:rsidRPr="00EF0FD0" w:rsidTr="00C765DF">
        <w:tc>
          <w:tcPr>
            <w:tcW w:w="4785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>УТВЕРЖДЕНЫ</w:t>
            </w:r>
          </w:p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D3574" w:rsidRPr="00EF0FD0" w:rsidRDefault="00DD3574" w:rsidP="00EF0FD0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 xml:space="preserve">от </w:t>
            </w:r>
            <w:r w:rsidR="00EF0FD0" w:rsidRPr="00EF0FD0">
              <w:rPr>
                <w:rFonts w:ascii="Arial" w:hAnsi="Arial" w:cs="Arial"/>
                <w:spacing w:val="-3"/>
                <w:sz w:val="24"/>
                <w:szCs w:val="24"/>
              </w:rPr>
              <w:t>17.09.2019</w:t>
            </w: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 xml:space="preserve"> № </w:t>
            </w:r>
            <w:r w:rsidR="00EF0FD0" w:rsidRPr="00EF0FD0">
              <w:rPr>
                <w:rFonts w:ascii="Arial" w:hAnsi="Arial" w:cs="Arial"/>
                <w:spacing w:val="-3"/>
                <w:sz w:val="24"/>
                <w:szCs w:val="24"/>
              </w:rPr>
              <w:t>3447-ПА</w:t>
            </w:r>
          </w:p>
        </w:tc>
      </w:tr>
    </w:tbl>
    <w:p w:rsidR="00DD3574" w:rsidRPr="00EF0FD0" w:rsidRDefault="00DD3574" w:rsidP="00DD3574">
      <w:pPr>
        <w:tabs>
          <w:tab w:val="left" w:pos="851"/>
        </w:tabs>
        <w:ind w:firstLine="709"/>
        <w:rPr>
          <w:rFonts w:ascii="Arial" w:hAnsi="Arial" w:cs="Arial"/>
        </w:rPr>
      </w:pPr>
    </w:p>
    <w:p w:rsidR="00DD3574" w:rsidRPr="00EF0FD0" w:rsidRDefault="00DD3574" w:rsidP="00DD3574">
      <w:pPr>
        <w:jc w:val="center"/>
        <w:rPr>
          <w:rFonts w:ascii="Arial" w:hAnsi="Arial" w:cs="Arial"/>
          <w:b/>
        </w:rPr>
      </w:pPr>
      <w:r w:rsidRPr="00EF0FD0">
        <w:rPr>
          <w:rFonts w:ascii="Arial" w:hAnsi="Arial" w:cs="Arial"/>
          <w:b/>
        </w:rPr>
        <w:t>Основные параметры для определения нормативной стоимости образовательной услуги по реализации дополнительных общеобразовательных общеразвивающих программ в рамках системы персонифицированного финансирования на 2019 год</w:t>
      </w:r>
    </w:p>
    <w:p w:rsidR="00DD3574" w:rsidRPr="00EF0FD0" w:rsidRDefault="00DD3574" w:rsidP="00DD3574">
      <w:pPr>
        <w:jc w:val="center"/>
        <w:rPr>
          <w:rFonts w:ascii="Arial" w:hAnsi="Arial" w:cs="Arial"/>
          <w:b/>
        </w:rPr>
      </w:pP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4"/>
        <w:gridCol w:w="2877"/>
        <w:gridCol w:w="1765"/>
        <w:gridCol w:w="1898"/>
      </w:tblGrid>
      <w:tr w:rsidR="00DD3574" w:rsidRPr="00EF0FD0" w:rsidTr="00C765DF">
        <w:trPr>
          <w:trHeight w:val="2491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Наименование параметра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Буквенное обозначение параметра в формуле определения нормативной стоимости образовательной услуги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Размерность параметра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Значение параметра</w:t>
            </w:r>
          </w:p>
        </w:tc>
      </w:tr>
      <w:tr w:rsidR="00DD3574" w:rsidRPr="00EF0FD0" w:rsidTr="00C765DF">
        <w:trPr>
          <w:trHeight w:val="577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Среднее число учащихся на педагога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Q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сред.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108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Средняя норма часов в год на одного ребенка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V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час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72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Коэффициент доли работников АУП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K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АУП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0,25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Продолжительность программы повышения квалификации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noProof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L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баз.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дней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14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Сумма затрат на повышение квалификации, в день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noProof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</w:rPr>
              <w:t>С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квал.баз.</w:t>
            </w:r>
          </w:p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vertAlign w:val="subscript"/>
              </w:rPr>
            </w:pP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Рубль</w:t>
            </w:r>
          </w:p>
          <w:p w:rsidR="00DD3574" w:rsidRPr="00EF0FD0" w:rsidRDefault="00DD3574" w:rsidP="00C765DF">
            <w:pPr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600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Стоимость медосмотра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</w:rPr>
              <w:t>С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МЕД.баз.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3 260</w:t>
            </w:r>
          </w:p>
        </w:tc>
      </w:tr>
      <w:tr w:rsidR="00DD3574" w:rsidRPr="00EF0FD0" w:rsidTr="00C765DF">
        <w:trPr>
          <w:trHeight w:val="1306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Затраты на содержание имущества, на час реализации программы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N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 xml:space="preserve">СИ </w:t>
            </w:r>
            <w:r w:rsidRPr="00EF0FD0">
              <w:rPr>
                <w:rFonts w:ascii="Arial" w:eastAsia="Calibri" w:hAnsi="Arial" w:cs="Arial"/>
                <w:noProof/>
                <w:vertAlign w:val="subscript"/>
                <w:lang w:val="en-US"/>
              </w:rPr>
              <w:t>i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 xml:space="preserve"> баз.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</w:tr>
      <w:tr w:rsidR="00DD3574" w:rsidRPr="00EF0FD0" w:rsidTr="00C765DF">
        <w:trPr>
          <w:trHeight w:val="775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Стоимость комплекта средств обучения, по направленностям:</w:t>
            </w:r>
          </w:p>
        </w:tc>
        <w:tc>
          <w:tcPr>
            <w:tcW w:w="1335" w:type="pct"/>
            <w:vMerge w:val="restar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</w:rPr>
              <w:t>С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баз.</w:t>
            </w:r>
          </w:p>
        </w:tc>
        <w:tc>
          <w:tcPr>
            <w:tcW w:w="819" w:type="pct"/>
            <w:vMerge w:val="restar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DD3574" w:rsidRPr="00EF0FD0" w:rsidTr="00C765DF">
        <w:trPr>
          <w:trHeight w:val="415"/>
        </w:trPr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Техническая</w:t>
            </w:r>
          </w:p>
        </w:tc>
        <w:tc>
          <w:tcPr>
            <w:tcW w:w="13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510 000</w:t>
            </w:r>
          </w:p>
        </w:tc>
      </w:tr>
      <w:tr w:rsidR="00DD3574" w:rsidRPr="00EF0FD0" w:rsidTr="00C765DF">
        <w:trPr>
          <w:trHeight w:val="350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Естественнонаучная</w:t>
            </w:r>
          </w:p>
        </w:tc>
        <w:tc>
          <w:tcPr>
            <w:tcW w:w="1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400 000</w:t>
            </w:r>
          </w:p>
        </w:tc>
      </w:tr>
      <w:tr w:rsidR="00DD3574" w:rsidRPr="00EF0FD0" w:rsidTr="00C765DF">
        <w:trPr>
          <w:trHeight w:val="286"/>
        </w:trPr>
        <w:tc>
          <w:tcPr>
            <w:tcW w:w="1965" w:type="pct"/>
            <w:tcBorders>
              <w:top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Художественная</w:t>
            </w:r>
          </w:p>
        </w:tc>
        <w:tc>
          <w:tcPr>
            <w:tcW w:w="1335" w:type="pct"/>
            <w:vMerge/>
            <w:tcBorders>
              <w:top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505 000</w:t>
            </w:r>
          </w:p>
        </w:tc>
      </w:tr>
      <w:tr w:rsidR="00DD3574" w:rsidRPr="00EF0FD0" w:rsidTr="00C765DF">
        <w:trPr>
          <w:trHeight w:val="363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Туристско-краеведческая</w:t>
            </w:r>
          </w:p>
        </w:tc>
        <w:tc>
          <w:tcPr>
            <w:tcW w:w="1335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100 000</w:t>
            </w:r>
          </w:p>
        </w:tc>
      </w:tr>
      <w:tr w:rsidR="00DD3574" w:rsidRPr="00EF0FD0" w:rsidTr="00C765DF">
        <w:trPr>
          <w:trHeight w:val="340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Физкультурно-спортивная</w:t>
            </w:r>
          </w:p>
        </w:tc>
        <w:tc>
          <w:tcPr>
            <w:tcW w:w="1335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460 000</w:t>
            </w:r>
          </w:p>
        </w:tc>
      </w:tr>
      <w:tr w:rsidR="00DD3574" w:rsidRPr="00EF0FD0" w:rsidTr="00C765DF">
        <w:trPr>
          <w:trHeight w:val="273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Социально-педагогическая</w:t>
            </w:r>
          </w:p>
        </w:tc>
        <w:tc>
          <w:tcPr>
            <w:tcW w:w="1335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300 000</w:t>
            </w:r>
          </w:p>
        </w:tc>
      </w:tr>
      <w:tr w:rsidR="00DD3574" w:rsidRPr="00EF0FD0" w:rsidTr="00C765DF">
        <w:trPr>
          <w:trHeight w:val="982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  <w:spacing w:val="-1"/>
              </w:rPr>
              <w:t>Срок полезного использования комплекта средств обучения в годах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EF0FD0" w:rsidP="00C765DF">
            <w:pPr>
              <w:jc w:val="both"/>
              <w:rPr>
                <w:rFonts w:ascii="Arial" w:eastAsia="Calibri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лет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</w:t>
            </w:r>
          </w:p>
        </w:tc>
      </w:tr>
      <w:tr w:rsidR="00DD3574" w:rsidRPr="00EF0FD0" w:rsidTr="00C765DF">
        <w:trPr>
          <w:trHeight w:val="698"/>
        </w:trPr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Норматив использования средств обучения в часах в год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noProof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  <w:lang w:val="en-US"/>
              </w:rPr>
              <w:t>N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год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Ед.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600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Стоимость учебного пособия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noProof/>
                <w:vertAlign w:val="subscript"/>
              </w:rPr>
            </w:pPr>
            <w:r w:rsidRPr="00EF0FD0">
              <w:rPr>
                <w:rFonts w:ascii="Arial" w:eastAsia="Calibri" w:hAnsi="Arial" w:cs="Arial"/>
                <w:noProof/>
              </w:rPr>
              <w:t>С</w:t>
            </w:r>
            <w:r w:rsidRPr="00EF0FD0">
              <w:rPr>
                <w:rFonts w:ascii="Arial" w:eastAsia="Calibri" w:hAnsi="Arial" w:cs="Arial"/>
                <w:noProof/>
                <w:vertAlign w:val="subscript"/>
              </w:rPr>
              <w:t>уч.баз.</w:t>
            </w: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Рубль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0,00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Количество методических пособий на 1 </w:t>
            </w:r>
            <w:proofErr w:type="gramStart"/>
            <w:r w:rsidRPr="00EF0FD0">
              <w:rPr>
                <w:rFonts w:ascii="Arial" w:eastAsia="Calibri" w:hAnsi="Arial" w:cs="Arial"/>
              </w:rPr>
              <w:t>обучающегося</w:t>
            </w:r>
            <w:proofErr w:type="gramEnd"/>
          </w:p>
        </w:tc>
        <w:tc>
          <w:tcPr>
            <w:tcW w:w="1335" w:type="pct"/>
            <w:shd w:val="clear" w:color="auto" w:fill="auto"/>
          </w:tcPr>
          <w:p w:rsidR="00DD3574" w:rsidRPr="00EF0FD0" w:rsidRDefault="00EF0FD0" w:rsidP="00C765DF">
            <w:pPr>
              <w:jc w:val="both"/>
              <w:rPr>
                <w:rFonts w:ascii="Arial" w:eastAsia="Calibri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шт.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0,5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  <w:spacing w:val="-1"/>
              </w:rPr>
              <w:lastRenderedPageBreak/>
              <w:t xml:space="preserve">Срок полезного использования </w:t>
            </w:r>
            <w:r w:rsidRPr="00EF0FD0">
              <w:rPr>
                <w:rFonts w:ascii="Arial" w:eastAsia="Calibri" w:hAnsi="Arial" w:cs="Arial"/>
              </w:rPr>
              <w:t>методических пособий</w:t>
            </w:r>
            <w:r w:rsidRPr="00EF0FD0">
              <w:rPr>
                <w:rFonts w:ascii="Arial" w:eastAsia="Calibri" w:hAnsi="Arial" w:cs="Arial"/>
                <w:spacing w:val="-1"/>
              </w:rPr>
              <w:t xml:space="preserve"> в годах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EF0FD0" w:rsidP="00C765DF">
            <w:pPr>
              <w:jc w:val="both"/>
              <w:rPr>
                <w:rFonts w:ascii="Arial" w:eastAsia="Calibri" w:hAnsi="Arial" w:cs="Arial"/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лет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Средняя зарплата по региону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  <w:color w:val="000000"/>
              </w:rPr>
            </w:pP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Рубль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55 684</w:t>
            </w:r>
          </w:p>
        </w:tc>
      </w:tr>
      <w:tr w:rsidR="00DD3574" w:rsidRPr="00EF0FD0" w:rsidTr="00C765DF">
        <w:tc>
          <w:tcPr>
            <w:tcW w:w="196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Ставка страховых взносов</w:t>
            </w:r>
          </w:p>
        </w:tc>
        <w:tc>
          <w:tcPr>
            <w:tcW w:w="1335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noProof/>
                <w:color w:val="000000"/>
              </w:rPr>
            </w:pPr>
          </w:p>
        </w:tc>
        <w:tc>
          <w:tcPr>
            <w:tcW w:w="819" w:type="pct"/>
            <w:shd w:val="clear" w:color="auto" w:fill="auto"/>
          </w:tcPr>
          <w:p w:rsidR="00DD3574" w:rsidRPr="00EF0FD0" w:rsidRDefault="00DD3574" w:rsidP="00C765D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%</w:t>
            </w:r>
          </w:p>
        </w:tc>
        <w:tc>
          <w:tcPr>
            <w:tcW w:w="881" w:type="pct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EF0FD0">
              <w:rPr>
                <w:rFonts w:ascii="Arial" w:eastAsia="Calibri" w:hAnsi="Arial" w:cs="Arial"/>
                <w:color w:val="000000"/>
              </w:rPr>
              <w:t>0,302</w:t>
            </w:r>
          </w:p>
        </w:tc>
      </w:tr>
    </w:tbl>
    <w:p w:rsidR="00DD3574" w:rsidRPr="00EF0FD0" w:rsidRDefault="00DD3574" w:rsidP="00DD35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3574" w:rsidRPr="00EF0FD0" w:rsidTr="00C765DF">
        <w:tc>
          <w:tcPr>
            <w:tcW w:w="4785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>УТВЕРЖДЕНЫ</w:t>
            </w:r>
          </w:p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D3574" w:rsidRPr="00EF0FD0" w:rsidRDefault="00EF0FD0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>от 17.09.2019 № 3447-ПА</w:t>
            </w:r>
          </w:p>
        </w:tc>
      </w:tr>
    </w:tbl>
    <w:p w:rsidR="00DD3574" w:rsidRPr="00EF0FD0" w:rsidRDefault="00DD3574" w:rsidP="00DD35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D3574" w:rsidRPr="00EF0FD0" w:rsidRDefault="00DD3574" w:rsidP="00DD3574">
      <w:pPr>
        <w:jc w:val="center"/>
        <w:rPr>
          <w:rFonts w:ascii="Arial" w:hAnsi="Arial" w:cs="Arial"/>
          <w:b/>
        </w:rPr>
      </w:pPr>
      <w:r w:rsidRPr="00EF0FD0">
        <w:rPr>
          <w:rFonts w:ascii="Arial" w:hAnsi="Arial" w:cs="Arial"/>
          <w:b/>
        </w:rPr>
        <w:t>Отраслевые коэффициенты, применяемые в рамках системы персонифицированного финансирования дополнительного образования детей на 2019 год</w:t>
      </w:r>
    </w:p>
    <w:p w:rsidR="00DD3574" w:rsidRPr="00EF0FD0" w:rsidRDefault="00DD3574" w:rsidP="00DD3574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DD3574" w:rsidRPr="00EF0FD0" w:rsidTr="00C765DF">
        <w:tc>
          <w:tcPr>
            <w:tcW w:w="6345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EF0FD0">
              <w:rPr>
                <w:rFonts w:ascii="Arial" w:eastAsia="Calibri" w:hAnsi="Arial" w:cs="Arial"/>
                <w:b/>
              </w:rPr>
              <w:t>Наименование</w:t>
            </w:r>
          </w:p>
        </w:tc>
        <w:tc>
          <w:tcPr>
            <w:tcW w:w="3226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EF0FD0">
              <w:rPr>
                <w:rFonts w:ascii="Arial" w:eastAsia="Calibri" w:hAnsi="Arial" w:cs="Arial"/>
                <w:b/>
              </w:rPr>
              <w:t>Значение</w:t>
            </w:r>
          </w:p>
        </w:tc>
      </w:tr>
      <w:tr w:rsidR="00DD3574" w:rsidRPr="00EF0FD0" w:rsidTr="00C765DF">
        <w:tc>
          <w:tcPr>
            <w:tcW w:w="6345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Адаптированная программа для детей с ОВЗ</w:t>
            </w:r>
          </w:p>
        </w:tc>
        <w:tc>
          <w:tcPr>
            <w:tcW w:w="3226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1,7</w:t>
            </w:r>
          </w:p>
        </w:tc>
      </w:tr>
      <w:tr w:rsidR="00DD3574" w:rsidRPr="00EF0FD0" w:rsidTr="00C765DF">
        <w:tc>
          <w:tcPr>
            <w:tcW w:w="6345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Программа в дистанционной форме</w:t>
            </w:r>
          </w:p>
        </w:tc>
        <w:tc>
          <w:tcPr>
            <w:tcW w:w="3226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1,0</w:t>
            </w:r>
          </w:p>
        </w:tc>
      </w:tr>
      <w:tr w:rsidR="00DD3574" w:rsidRPr="00EF0FD0" w:rsidTr="00C765DF">
        <w:tc>
          <w:tcPr>
            <w:tcW w:w="6345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Программа в очно-заочной форме</w:t>
            </w:r>
          </w:p>
        </w:tc>
        <w:tc>
          <w:tcPr>
            <w:tcW w:w="3226" w:type="dxa"/>
            <w:shd w:val="clear" w:color="auto" w:fill="auto"/>
          </w:tcPr>
          <w:p w:rsidR="00DD3574" w:rsidRPr="00EF0FD0" w:rsidRDefault="00DD3574" w:rsidP="00C765DF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0,5</w:t>
            </w:r>
          </w:p>
        </w:tc>
      </w:tr>
    </w:tbl>
    <w:p w:rsidR="00DD3574" w:rsidRPr="00EF0FD0" w:rsidRDefault="00DD3574" w:rsidP="00DD35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3574" w:rsidRPr="00EF0FD0" w:rsidTr="00C765DF">
        <w:tc>
          <w:tcPr>
            <w:tcW w:w="4785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>УТВЕРЖДЕНЫ</w:t>
            </w:r>
          </w:p>
          <w:p w:rsidR="00DD3574" w:rsidRPr="00EF0FD0" w:rsidRDefault="00DD3574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DD3574" w:rsidRPr="00EF0FD0" w:rsidRDefault="00EF0FD0" w:rsidP="00C765DF">
            <w:pPr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EF0FD0">
              <w:rPr>
                <w:rFonts w:ascii="Arial" w:hAnsi="Arial" w:cs="Arial"/>
                <w:spacing w:val="-3"/>
                <w:sz w:val="24"/>
                <w:szCs w:val="24"/>
              </w:rPr>
              <w:t>от 17.09.2019 № 3447-ПА</w:t>
            </w:r>
          </w:p>
        </w:tc>
      </w:tr>
    </w:tbl>
    <w:p w:rsidR="00DD3574" w:rsidRPr="00EF0FD0" w:rsidRDefault="00DD3574" w:rsidP="00DD35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D3574" w:rsidRPr="00EF0FD0" w:rsidRDefault="00DD3574" w:rsidP="00DD3574">
      <w:pPr>
        <w:tabs>
          <w:tab w:val="left" w:pos="720"/>
        </w:tabs>
        <w:jc w:val="center"/>
        <w:rPr>
          <w:rFonts w:ascii="Arial" w:hAnsi="Arial" w:cs="Arial"/>
          <w:b/>
        </w:rPr>
      </w:pPr>
      <w:r w:rsidRPr="00EF0FD0">
        <w:rPr>
          <w:rFonts w:ascii="Arial" w:hAnsi="Arial" w:cs="Arial"/>
          <w:b/>
          <w:spacing w:val="2"/>
        </w:rPr>
        <w:t xml:space="preserve">Расчет нормативных затрат на </w:t>
      </w:r>
      <w:r w:rsidRPr="00EF0FD0">
        <w:rPr>
          <w:rFonts w:ascii="Arial" w:hAnsi="Arial" w:cs="Arial"/>
          <w:b/>
        </w:rPr>
        <w:t xml:space="preserve">общеобразовательные программы </w:t>
      </w:r>
    </w:p>
    <w:p w:rsidR="00DD3574" w:rsidRPr="00EF0FD0" w:rsidRDefault="00DD3574" w:rsidP="00DD3574">
      <w:pPr>
        <w:tabs>
          <w:tab w:val="left" w:pos="720"/>
        </w:tabs>
        <w:jc w:val="center"/>
        <w:rPr>
          <w:rFonts w:ascii="Arial" w:hAnsi="Arial" w:cs="Arial"/>
          <w:b/>
        </w:rPr>
      </w:pPr>
      <w:r w:rsidRPr="00EF0FD0">
        <w:rPr>
          <w:rFonts w:ascii="Arial" w:hAnsi="Arial" w:cs="Arial"/>
          <w:b/>
        </w:rPr>
        <w:t>в 2019 году</w:t>
      </w:r>
    </w:p>
    <w:p w:rsidR="00DD3574" w:rsidRPr="00EF0FD0" w:rsidRDefault="00DD3574" w:rsidP="00DD3574">
      <w:pPr>
        <w:tabs>
          <w:tab w:val="left" w:pos="720"/>
        </w:tabs>
        <w:jc w:val="center"/>
        <w:rPr>
          <w:rFonts w:ascii="Arial" w:hAnsi="Arial" w:cs="Arial"/>
          <w:b/>
        </w:rPr>
      </w:pPr>
    </w:p>
    <w:tbl>
      <w:tblPr>
        <w:tblW w:w="11112" w:type="dxa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587"/>
        <w:gridCol w:w="1559"/>
        <w:gridCol w:w="1418"/>
        <w:gridCol w:w="1417"/>
        <w:gridCol w:w="1418"/>
        <w:gridCol w:w="1417"/>
      </w:tblGrid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Направленность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Техническая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Естественно-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научная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Художественная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Туристско-краеведческая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Физкультурно-спортивная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Социально-педагогическая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Часов реализации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в год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36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Минимальное число детей в группе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Максимальное число детей в группе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20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Нормативные затраты на час, всего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152,76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151,14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152,67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145,57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151,38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148,85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Затраты на оплату труда педагогических работников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111,88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Затраты на оплату труда АУП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27,97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Затраты на повышение квалификации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и медосмотры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0,78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lastRenderedPageBreak/>
              <w:t xml:space="preserve">Затраты на приобретение средств обучения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и учебной литературы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8,67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7,05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8,59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1,49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7,30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4,76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Затраты на содержание имущества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3,45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Нормативная стоимость программы, всего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5499,24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5440,97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5496,18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5240,57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5449,86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5358,43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оплата труда педагогических работников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4027,79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оплата труда АУП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1006,95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Затраты на повышение квалификации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и медосмотры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28,06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приобретение средств обучения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и учебной литературы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312,24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253,97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309,18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53,57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262,86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171,43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содержание имущества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124,20</w:t>
            </w:r>
          </w:p>
        </w:tc>
      </w:tr>
      <w:tr w:rsidR="00DD3574" w:rsidRPr="00EF0FD0" w:rsidTr="00C765DF">
        <w:tc>
          <w:tcPr>
            <w:tcW w:w="11112" w:type="dxa"/>
            <w:gridSpan w:val="7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Нормативные затраты с учетом отраслевого коэффициента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Адаптированная программа для детей с ОВЗ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259,69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256,93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259,54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247,47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257,35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253,04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 xml:space="preserve">Программа </w:t>
            </w:r>
          </w:p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в дистанционной форме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152,76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151,14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152,67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145,57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151,38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148,85</w:t>
            </w:r>
          </w:p>
        </w:tc>
      </w:tr>
      <w:tr w:rsidR="00DD3574" w:rsidRPr="00EF0FD0" w:rsidTr="00C765DF">
        <w:tc>
          <w:tcPr>
            <w:tcW w:w="2296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Программа в очно-заочной форме</w:t>
            </w:r>
          </w:p>
        </w:tc>
        <w:tc>
          <w:tcPr>
            <w:tcW w:w="158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76,38</w:t>
            </w:r>
          </w:p>
        </w:tc>
        <w:tc>
          <w:tcPr>
            <w:tcW w:w="1559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75,57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76,34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72,79</w:t>
            </w:r>
          </w:p>
        </w:tc>
        <w:tc>
          <w:tcPr>
            <w:tcW w:w="1418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75,69</w:t>
            </w:r>
          </w:p>
        </w:tc>
        <w:tc>
          <w:tcPr>
            <w:tcW w:w="1417" w:type="dxa"/>
            <w:shd w:val="clear" w:color="auto" w:fill="auto"/>
          </w:tcPr>
          <w:p w:rsidR="00DD3574" w:rsidRPr="00EF0FD0" w:rsidRDefault="00DD3574" w:rsidP="00C765DF">
            <w:pPr>
              <w:tabs>
                <w:tab w:val="left" w:pos="720"/>
              </w:tabs>
              <w:jc w:val="center"/>
              <w:rPr>
                <w:rFonts w:ascii="Arial" w:eastAsia="Calibri" w:hAnsi="Arial" w:cs="Arial"/>
              </w:rPr>
            </w:pPr>
            <w:r w:rsidRPr="00EF0FD0">
              <w:rPr>
                <w:rFonts w:ascii="Arial" w:eastAsia="Calibri" w:hAnsi="Arial" w:cs="Arial"/>
              </w:rPr>
              <w:t>74,42</w:t>
            </w:r>
          </w:p>
        </w:tc>
      </w:tr>
    </w:tbl>
    <w:p w:rsidR="00DD3574" w:rsidRPr="00EF0FD0" w:rsidRDefault="00DD3574" w:rsidP="00DD3574">
      <w:pPr>
        <w:ind w:firstLine="709"/>
        <w:jc w:val="both"/>
        <w:rPr>
          <w:rFonts w:ascii="Arial" w:hAnsi="Arial" w:cs="Arial"/>
          <w:color w:val="000000"/>
        </w:rPr>
      </w:pPr>
    </w:p>
    <w:p w:rsidR="00EA0FE8" w:rsidRPr="00EF0FD0" w:rsidRDefault="00EA0FE8" w:rsidP="00DD3574">
      <w:pPr>
        <w:jc w:val="center"/>
        <w:rPr>
          <w:rFonts w:ascii="Arial" w:hAnsi="Arial" w:cs="Arial"/>
          <w:b/>
        </w:rPr>
      </w:pPr>
    </w:p>
    <w:sectPr w:rsidR="00EA0FE8" w:rsidRPr="00EF0FD0" w:rsidSect="003D3FA5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16A4BBB"/>
    <w:multiLevelType w:val="hybridMultilevel"/>
    <w:tmpl w:val="1F0A27A2"/>
    <w:lvl w:ilvl="0" w:tplc="4CB2D168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7">
    <w:nsid w:val="59902F41"/>
    <w:multiLevelType w:val="multilevel"/>
    <w:tmpl w:val="F336E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1">
    <w:nsid w:val="6F9B54EE"/>
    <w:multiLevelType w:val="multilevel"/>
    <w:tmpl w:val="5DE2013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5"/>
  </w:num>
  <w:num w:numId="9">
    <w:abstractNumId w:val="3"/>
  </w:num>
  <w:num w:numId="10">
    <w:abstractNumId w:val="6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335B2"/>
    <w:rsid w:val="00052F27"/>
    <w:rsid w:val="0005531E"/>
    <w:rsid w:val="000A4631"/>
    <w:rsid w:val="001109C8"/>
    <w:rsid w:val="00170396"/>
    <w:rsid w:val="00186E46"/>
    <w:rsid w:val="00187138"/>
    <w:rsid w:val="001C1B95"/>
    <w:rsid w:val="001D5775"/>
    <w:rsid w:val="00205ECF"/>
    <w:rsid w:val="002225D3"/>
    <w:rsid w:val="002271B5"/>
    <w:rsid w:val="00233AC1"/>
    <w:rsid w:val="00233EAB"/>
    <w:rsid w:val="00254915"/>
    <w:rsid w:val="00271950"/>
    <w:rsid w:val="002762B6"/>
    <w:rsid w:val="002C008D"/>
    <w:rsid w:val="002D2D33"/>
    <w:rsid w:val="002F47D2"/>
    <w:rsid w:val="00333583"/>
    <w:rsid w:val="0038066C"/>
    <w:rsid w:val="003826C7"/>
    <w:rsid w:val="003A05C0"/>
    <w:rsid w:val="003B38D0"/>
    <w:rsid w:val="003B4A27"/>
    <w:rsid w:val="003D3FA5"/>
    <w:rsid w:val="003F4016"/>
    <w:rsid w:val="0040120A"/>
    <w:rsid w:val="00413D04"/>
    <w:rsid w:val="00417975"/>
    <w:rsid w:val="0042558B"/>
    <w:rsid w:val="00427208"/>
    <w:rsid w:val="004718CF"/>
    <w:rsid w:val="004879ED"/>
    <w:rsid w:val="004A0D54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05D5A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033BF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A6DDD"/>
    <w:rsid w:val="00DD3574"/>
    <w:rsid w:val="00DD57EE"/>
    <w:rsid w:val="00DF2136"/>
    <w:rsid w:val="00E21C5E"/>
    <w:rsid w:val="00E32259"/>
    <w:rsid w:val="00E4621A"/>
    <w:rsid w:val="00E6384C"/>
    <w:rsid w:val="00E9286F"/>
    <w:rsid w:val="00EA0FE8"/>
    <w:rsid w:val="00EA1849"/>
    <w:rsid w:val="00EB6B12"/>
    <w:rsid w:val="00EE609B"/>
    <w:rsid w:val="00EF0FD0"/>
    <w:rsid w:val="00F046E1"/>
    <w:rsid w:val="00F53C9F"/>
    <w:rsid w:val="00F61ABE"/>
    <w:rsid w:val="00F75CC0"/>
    <w:rsid w:val="00F96092"/>
    <w:rsid w:val="00F97201"/>
    <w:rsid w:val="00FA2026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4012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40120A"/>
  </w:style>
  <w:style w:type="character" w:customStyle="1" w:styleId="ab">
    <w:name w:val="Абзац списка Знак"/>
    <w:aliases w:val="мой Знак"/>
    <w:basedOn w:val="a0"/>
    <w:link w:val="aa"/>
    <w:locked/>
    <w:rsid w:val="00DA6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0335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35B2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character" w:styleId="ae">
    <w:name w:val="annotation reference"/>
    <w:basedOn w:val="a0"/>
    <w:uiPriority w:val="99"/>
    <w:semiHidden/>
    <w:unhideWhenUsed/>
    <w:rsid w:val="00805D5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5D5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05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5D5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5D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805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No Spacing"/>
    <w:uiPriority w:val="1"/>
    <w:qFormat/>
    <w:rsid w:val="001C1B95"/>
    <w:pPr>
      <w:spacing w:after="0" w:line="240" w:lineRule="auto"/>
    </w:pPr>
  </w:style>
  <w:style w:type="character" w:customStyle="1" w:styleId="2">
    <w:name w:val="Основной текст (2)"/>
    <w:basedOn w:val="a0"/>
    <w:rsid w:val="001C1B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f4">
    <w:name w:val="Body Text"/>
    <w:basedOn w:val="a"/>
    <w:link w:val="af5"/>
    <w:rsid w:val="00DD3574"/>
    <w:rPr>
      <w:szCs w:val="20"/>
    </w:rPr>
  </w:style>
  <w:style w:type="character" w:customStyle="1" w:styleId="af5">
    <w:name w:val="Основной текст Знак"/>
    <w:basedOn w:val="a0"/>
    <w:link w:val="af4"/>
    <w:rsid w:val="00DD357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D5FA1-0147-4E3F-8732-8473F876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2019-09-19T06:55:00Z</dcterms:created>
  <dcterms:modified xsi:type="dcterms:W3CDTF">2019-09-19T06:55:00Z</dcterms:modified>
</cp:coreProperties>
</file>